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文件编号：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YXRY</w:t>
      </w:r>
      <w:r>
        <w:rPr>
          <w:rFonts w:hint="default" w:ascii="Times New Roman" w:hAnsi="Times New Roman" w:eastAsia="宋体" w:cs="Times New Roman"/>
          <w:kern w:val="0"/>
          <w:sz w:val="24"/>
        </w:rPr>
        <w:t>IEC/</w:t>
      </w:r>
      <w:r>
        <w:rPr>
          <w:rFonts w:hint="default" w:ascii="Times New Roman" w:hAnsi="Times New Roman" w:eastAsia="宋体" w:cs="Times New Roman"/>
          <w:sz w:val="24"/>
        </w:rPr>
        <w:t>AF/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</w:rPr>
        <w:t>/202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</w:rPr>
        <w:t>-01.0</w:t>
      </w:r>
    </w:p>
    <w:p>
      <w:pPr>
        <w:spacing w:line="400" w:lineRule="exact"/>
        <w:jc w:val="right"/>
        <w:rPr>
          <w:rFonts w:hint="eastAsia" w:ascii="宋体" w:hAnsi="宋体" w:eastAsia="宋体" w:cs="宋体"/>
          <w:sz w:val="24"/>
        </w:rPr>
      </w:pPr>
    </w:p>
    <w:p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spacing w:val="20"/>
          <w:sz w:val="32"/>
          <w:szCs w:val="32"/>
        </w:rPr>
      </w:pPr>
      <w:r>
        <w:rPr>
          <w:rFonts w:hint="eastAsia" w:ascii="宋体" w:hAnsi="宋体" w:eastAsia="宋体" w:cs="宋体"/>
          <w:b/>
          <w:spacing w:val="20"/>
          <w:sz w:val="32"/>
          <w:szCs w:val="32"/>
        </w:rPr>
        <w:t>研究进展报告</w:t>
      </w:r>
    </w:p>
    <w:p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spacing w:val="20"/>
          <w:sz w:val="32"/>
          <w:szCs w:val="32"/>
        </w:rPr>
      </w:pPr>
    </w:p>
    <w:tbl>
      <w:tblPr>
        <w:tblStyle w:val="5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239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申办者/项目来源</w:t>
            </w:r>
          </w:p>
        </w:tc>
        <w:tc>
          <w:tcPr>
            <w:tcW w:w="67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D9D9D9" w:themeColor="background1" w:themeShade="D9"/>
                <w:sz w:val="22"/>
              </w:rPr>
              <w:t>填写如：申办者/科研课题类别/研究者自发的研究等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方案版本号</w:t>
            </w:r>
          </w:p>
        </w:tc>
        <w:tc>
          <w:tcPr>
            <w:tcW w:w="2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方案版本日期</w:t>
            </w: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知情同意书版本日期</w:t>
            </w: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伦理审查批件号</w:t>
            </w:r>
          </w:p>
        </w:tc>
        <w:tc>
          <w:tcPr>
            <w:tcW w:w="2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伦理审查批件有效期</w:t>
            </w: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专业组/研究科室</w:t>
            </w:r>
          </w:p>
        </w:tc>
        <w:tc>
          <w:tcPr>
            <w:tcW w:w="2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主要研究者</w:t>
            </w: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伦理跟踪审查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截止日期</w:t>
            </w:r>
          </w:p>
        </w:tc>
        <w:tc>
          <w:tcPr>
            <w:tcW w:w="2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受理号</w:t>
            </w:r>
          </w:p>
        </w:tc>
        <w:tc>
          <w:tcPr>
            <w:tcW w:w="2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注:此申请表可复制，但内容不得随意更改。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hint="eastAsia" w:ascii="宋体" w:hAnsi="宋体" w:eastAsia="宋体" w:cs="宋体"/>
          <w:b/>
          <w:sz w:val="20"/>
          <w:szCs w:val="20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  <w:r>
        <w:rPr>
          <w:rFonts w:hint="eastAsia" w:ascii="宋体" w:hAnsi="宋体" w:eastAsia="宋体" w:cs="宋体"/>
          <w:b/>
          <w:sz w:val="23"/>
          <w:szCs w:val="23"/>
        </w:rPr>
        <w:t xml:space="preserve"> 一般信息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计划研究总例数：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已入组例数：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在研的受试者例数：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提前退出例数：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80" w:hanging="48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4"/>
        </w:rPr>
        <w:t>可疑且非预期严重不良反应例数：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严重不良事件例数（医疗器械临床试验填写）：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已报告的严重不良事件例数（医疗器械临床试验填写）：</w:t>
      </w:r>
    </w:p>
    <w:p>
      <w:pPr>
        <w:numPr>
          <w:ilvl w:val="0"/>
          <w:numId w:val="0"/>
        </w:numPr>
        <w:tabs>
          <w:tab w:val="left" w:pos="420"/>
          <w:tab w:val="left" w:pos="1260"/>
        </w:tabs>
        <w:spacing w:line="360" w:lineRule="auto"/>
        <w:ind w:leftChars="-200"/>
        <w:rPr>
          <w:rFonts w:hint="eastAsia" w:ascii="宋体" w:hAnsi="宋体" w:eastAsia="宋体" w:cs="宋体"/>
          <w:sz w:val="23"/>
          <w:szCs w:val="23"/>
        </w:rPr>
      </w:pPr>
    </w:p>
    <w:p>
      <w:pPr>
        <w:numPr>
          <w:ilvl w:val="0"/>
          <w:numId w:val="1"/>
        </w:numPr>
        <w:tabs>
          <w:tab w:val="left" w:pos="420"/>
        </w:tabs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  <w:r>
        <w:rPr>
          <w:rFonts w:hint="eastAsia" w:ascii="宋体" w:hAnsi="宋体" w:eastAsia="宋体" w:cs="宋体"/>
          <w:b/>
          <w:sz w:val="23"/>
          <w:szCs w:val="23"/>
        </w:rPr>
        <w:t>研究进展情况（请在相应的选项框内打“</w:t>
      </w:r>
      <w:r>
        <w:rPr>
          <w:rFonts w:hint="default" w:ascii="Times New Roman" w:hAnsi="Times New Roman" w:eastAsia="宋体" w:cs="Times New Roman"/>
          <w:b/>
          <w:sz w:val="23"/>
          <w:szCs w:val="23"/>
        </w:rPr>
        <w:t>Ｘ</w:t>
      </w:r>
      <w:r>
        <w:rPr>
          <w:rFonts w:hint="eastAsia" w:ascii="宋体" w:hAnsi="宋体" w:eastAsia="宋体" w:cs="宋体"/>
          <w:b/>
          <w:sz w:val="23"/>
          <w:szCs w:val="23"/>
        </w:rPr>
        <w:t>”）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研究阶段：□ 研究尚未启动，□正在招募受试者（尚未入组），□正在实施研究（干预），□ 受试者的试验干预已经完成，□后期数据处理阶段  □研究暂停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pacing w:val="-8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自初始审查或上次年度/定期审查以来，是否发生增加受试者风险或者显著影响研究实施的非预期问题：</w:t>
      </w:r>
      <w:bookmarkStart w:id="0" w:name="_Hlk72500456"/>
      <w:r>
        <w:rPr>
          <w:rFonts w:hint="eastAsia" w:ascii="宋体" w:hAnsi="宋体" w:eastAsia="宋体" w:cs="宋体"/>
          <w:sz w:val="23"/>
          <w:szCs w:val="23"/>
        </w:rPr>
        <w:t>□否，□是</w:t>
      </w:r>
      <w:r>
        <w:rPr>
          <w:rFonts w:hint="eastAsia" w:ascii="宋体" w:hAnsi="宋体" w:eastAsia="宋体" w:cs="宋体"/>
          <w:kern w:val="0"/>
          <w:sz w:val="23"/>
          <w:szCs w:val="23"/>
        </w:rPr>
        <w:t>→请说明：</w:t>
      </w:r>
      <w:bookmarkEnd w:id="0"/>
    </w:p>
    <w:p>
      <w:pPr>
        <w:tabs>
          <w:tab w:val="left" w:pos="1260"/>
        </w:tabs>
        <w:spacing w:line="360" w:lineRule="auto"/>
        <w:ind w:left="428"/>
        <w:rPr>
          <w:rFonts w:hint="eastAsia" w:ascii="宋体" w:hAnsi="宋体" w:eastAsia="宋体" w:cs="宋体"/>
          <w:kern w:val="0"/>
          <w:sz w:val="23"/>
          <w:szCs w:val="23"/>
        </w:rPr>
      </w:pPr>
    </w:p>
    <w:p>
      <w:pPr>
        <w:tabs>
          <w:tab w:val="left" w:pos="1260"/>
        </w:tabs>
        <w:spacing w:line="360" w:lineRule="auto"/>
        <w:ind w:left="428"/>
        <w:rPr>
          <w:rFonts w:hint="eastAsia" w:ascii="宋体" w:hAnsi="宋体" w:eastAsia="宋体" w:cs="宋体"/>
          <w:kern w:val="0"/>
          <w:sz w:val="23"/>
          <w:szCs w:val="23"/>
        </w:rPr>
      </w:pPr>
    </w:p>
    <w:p>
      <w:pPr>
        <w:tabs>
          <w:tab w:val="left" w:pos="1260"/>
        </w:tabs>
        <w:spacing w:line="360" w:lineRule="auto"/>
        <w:ind w:left="428"/>
        <w:rPr>
          <w:rFonts w:hint="eastAsia" w:ascii="宋体" w:hAnsi="宋体" w:eastAsia="宋体" w:cs="宋体"/>
          <w:kern w:val="0"/>
          <w:sz w:val="23"/>
          <w:szCs w:val="23"/>
        </w:rPr>
      </w:pPr>
    </w:p>
    <w:p>
      <w:pPr>
        <w:tabs>
          <w:tab w:val="left" w:pos="1260"/>
        </w:tabs>
        <w:spacing w:line="360" w:lineRule="auto"/>
        <w:ind w:left="428"/>
        <w:rPr>
          <w:rFonts w:hint="eastAsia" w:ascii="宋体" w:hAnsi="宋体" w:eastAsia="宋体" w:cs="宋体"/>
          <w:spacing w:val="-8"/>
          <w:sz w:val="23"/>
          <w:szCs w:val="23"/>
        </w:rPr>
      </w:pP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80" w:hanging="48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4"/>
        </w:rPr>
        <w:t>伦理委员会批准文件所作修正的汇总：</w:t>
      </w:r>
      <w:r>
        <w:rPr>
          <w:rFonts w:hint="eastAsia" w:ascii="宋体" w:hAnsi="宋体" w:eastAsia="宋体" w:cs="宋体"/>
          <w:sz w:val="23"/>
          <w:szCs w:val="23"/>
        </w:rPr>
        <w:t>□有，见下表   □ 无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3603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修正的文件</w:t>
            </w:r>
          </w:p>
        </w:tc>
        <w:tc>
          <w:tcPr>
            <w:tcW w:w="3603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修正前/后版本号、版本日期</w:t>
            </w:r>
          </w:p>
        </w:tc>
        <w:tc>
          <w:tcPr>
            <w:tcW w:w="2690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修正的简要说明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3603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2690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3603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2690" w:type="dxa"/>
            <w:vAlign w:val="center"/>
          </w:tcPr>
          <w:p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sz w:val="23"/>
          <w:szCs w:val="23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  <w:r>
        <w:rPr>
          <w:rFonts w:hint="eastAsia" w:ascii="宋体" w:hAnsi="宋体" w:eastAsia="宋体" w:cs="宋体"/>
          <w:b/>
          <w:sz w:val="23"/>
          <w:szCs w:val="23"/>
        </w:rPr>
        <w:t>其它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伦理审查批件有效期至：</w:t>
      </w:r>
      <w:r>
        <w:rPr>
          <w:rFonts w:hint="eastAsia" w:ascii="宋体" w:hAnsi="宋体" w:eastAsia="宋体" w:cs="宋体"/>
          <w:sz w:val="23"/>
          <w:szCs w:val="23"/>
          <w:u w:val="single"/>
        </w:rPr>
        <w:t xml:space="preserve">                      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60" w:hangingChars="2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z w:val="23"/>
          <w:szCs w:val="23"/>
        </w:rPr>
        <w:t>是否申请延长有效期：□是，□否</w:t>
      </w:r>
    </w:p>
    <w:p>
      <w:pPr>
        <w:tabs>
          <w:tab w:val="left" w:pos="1260"/>
        </w:tabs>
        <w:spacing w:line="360" w:lineRule="auto"/>
        <w:ind w:left="460"/>
        <w:rPr>
          <w:rFonts w:hint="eastAsia" w:ascii="宋体" w:hAnsi="宋体" w:eastAsia="宋体" w:cs="宋体"/>
          <w:sz w:val="23"/>
          <w:szCs w:val="23"/>
        </w:rPr>
      </w:pPr>
    </w:p>
    <w:p>
      <w:pPr>
        <w:pStyle w:val="10"/>
        <w:numPr>
          <w:ilvl w:val="0"/>
          <w:numId w:val="1"/>
        </w:numPr>
        <w:tabs>
          <w:tab w:val="left" w:pos="1260"/>
        </w:tabs>
        <w:spacing w:line="360" w:lineRule="auto"/>
        <w:ind w:firstLineChars="0"/>
        <w:rPr>
          <w:rFonts w:hint="eastAsia" w:ascii="宋体" w:hAnsi="宋体" w:eastAsia="宋体" w:cs="宋体"/>
          <w:b/>
          <w:sz w:val="23"/>
          <w:szCs w:val="23"/>
        </w:rPr>
      </w:pPr>
      <w:r>
        <w:rPr>
          <w:rFonts w:hint="eastAsia" w:ascii="宋体" w:hAnsi="宋体" w:eastAsia="宋体" w:cs="宋体"/>
          <w:b/>
          <w:sz w:val="23"/>
          <w:szCs w:val="23"/>
        </w:rPr>
        <w:t>附件</w:t>
      </w:r>
    </w:p>
    <w:p>
      <w:pPr>
        <w:spacing w:before="240" w:line="220" w:lineRule="atLeast"/>
        <w:ind w:firstLine="115" w:firstLineChars="50"/>
        <w:rPr>
          <w:rFonts w:hint="eastAsia" w:ascii="宋体" w:hAnsi="宋体" w:eastAsia="宋体" w:cs="宋体"/>
          <w:sz w:val="23"/>
          <w:szCs w:val="23"/>
        </w:rPr>
      </w:pPr>
      <w:r>
        <w:rPr>
          <w:rFonts w:hint="default" w:ascii="Times New Roman" w:hAnsi="Times New Roman" w:eastAsia="宋体" w:cs="Times New Roman"/>
          <w:sz w:val="23"/>
          <w:szCs w:val="23"/>
        </w:rPr>
        <w:t>1.</w:t>
      </w:r>
      <w:r>
        <w:rPr>
          <w:rFonts w:hint="eastAsia" w:ascii="宋体" w:hAnsi="宋体" w:eastAsia="宋体" w:cs="宋体"/>
          <w:sz w:val="23"/>
          <w:szCs w:val="23"/>
        </w:rPr>
        <w:t xml:space="preserve"> 安全性信息总结（本院）</w:t>
      </w:r>
    </w:p>
    <w:p>
      <w:pPr>
        <w:spacing w:before="240" w:line="220" w:lineRule="atLeast"/>
        <w:ind w:firstLine="115" w:firstLineChars="50"/>
        <w:rPr>
          <w:rFonts w:hint="eastAsia" w:ascii="宋体" w:hAnsi="宋体" w:eastAsia="宋体" w:cs="宋体"/>
          <w:sz w:val="23"/>
          <w:szCs w:val="23"/>
        </w:rPr>
      </w:pPr>
      <w:r>
        <w:rPr>
          <w:rFonts w:hint="default" w:ascii="Times New Roman" w:hAnsi="Times New Roman" w:eastAsia="宋体" w:cs="Times New Roman"/>
          <w:sz w:val="23"/>
          <w:szCs w:val="23"/>
        </w:rPr>
        <w:t>2.</w:t>
      </w:r>
      <w:r>
        <w:rPr>
          <w:rFonts w:hint="eastAsia" w:ascii="宋体" w:hAnsi="宋体" w:eastAsia="宋体" w:cs="宋体"/>
          <w:sz w:val="23"/>
          <w:szCs w:val="23"/>
        </w:rPr>
        <w:t>一般偏离方案总清单（本院）□无，□有</w:t>
      </w:r>
      <w:r>
        <w:rPr>
          <w:rFonts w:hint="eastAsia" w:ascii="宋体" w:hAnsi="宋体" w:eastAsia="宋体" w:cs="宋体"/>
          <w:kern w:val="0"/>
          <w:sz w:val="23"/>
          <w:szCs w:val="23"/>
        </w:rPr>
        <w:t>→请填写下表：</w:t>
      </w:r>
    </w:p>
    <w:tbl>
      <w:tblPr>
        <w:tblStyle w:val="6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"/>
        <w:gridCol w:w="3361"/>
        <w:gridCol w:w="3682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偏离方案内容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处理措施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例数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1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2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3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4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5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6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7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8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z w:val="23"/>
                <w:szCs w:val="23"/>
              </w:rPr>
              <w:t>9</w:t>
            </w:r>
          </w:p>
        </w:tc>
        <w:tc>
          <w:tcPr>
            <w:tcW w:w="3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22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3"/>
                <w:szCs w:val="23"/>
              </w:rPr>
            </w:pPr>
          </w:p>
        </w:tc>
      </w:tr>
    </w:tbl>
    <w:p>
      <w:pPr>
        <w:spacing w:before="240" w:line="220" w:lineRule="atLeast"/>
        <w:rPr>
          <w:rFonts w:hint="eastAsia" w:ascii="宋体" w:hAnsi="宋体" w:eastAsia="宋体" w:cs="宋体"/>
          <w:sz w:val="23"/>
          <w:szCs w:val="23"/>
        </w:rPr>
      </w:pPr>
      <w:r>
        <w:rPr>
          <w:rFonts w:hint="default" w:ascii="Times New Roman" w:hAnsi="Times New Roman" w:eastAsia="宋体" w:cs="Times New Roman"/>
          <w:sz w:val="23"/>
          <w:szCs w:val="23"/>
        </w:rPr>
        <w:t>3.</w:t>
      </w:r>
      <w:r>
        <w:rPr>
          <w:rFonts w:hint="eastAsia" w:ascii="宋体" w:hAnsi="宋体" w:eastAsia="宋体" w:cs="宋体"/>
          <w:sz w:val="23"/>
          <w:szCs w:val="23"/>
        </w:rPr>
        <w:t>其他与研究进展相关的描述</w:t>
      </w: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b/>
          <w:sz w:val="23"/>
          <w:szCs w:val="23"/>
        </w:rPr>
      </w:pPr>
    </w:p>
    <w:tbl>
      <w:tblPr>
        <w:tblStyle w:val="5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457"/>
        <w:gridCol w:w="2053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3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申请人签字/盖章</w:t>
            </w:r>
          </w:p>
        </w:tc>
        <w:tc>
          <w:tcPr>
            <w:tcW w:w="245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2053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日  期</w:t>
            </w:r>
          </w:p>
        </w:tc>
        <w:tc>
          <w:tcPr>
            <w:tcW w:w="186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3" w:type="dxa"/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处理方式</w:t>
            </w:r>
          </w:p>
        </w:tc>
        <w:tc>
          <w:tcPr>
            <w:tcW w:w="6370" w:type="dxa"/>
            <w:gridSpan w:val="3"/>
            <w:vAlign w:val="center"/>
          </w:tcPr>
          <w:p>
            <w:pPr>
              <w:pStyle w:val="10"/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简易审查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秘书审阅后备案</w:t>
            </w:r>
          </w:p>
          <w:p>
            <w:pPr>
              <w:pStyle w:val="10"/>
              <w:spacing w:line="360" w:lineRule="auto"/>
              <w:ind w:firstLine="0" w:firstLineChars="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秘书签名：                   日期：</w:t>
            </w:r>
          </w:p>
        </w:tc>
      </w:tr>
    </w:tbl>
    <w:p>
      <w:pPr>
        <w:spacing w:line="240" w:lineRule="exact"/>
        <w:rPr>
          <w:rFonts w:hint="eastAsia" w:ascii="宋体" w:hAnsi="宋体" w:eastAsia="宋体" w:cs="宋体"/>
        </w:rPr>
      </w:pPr>
    </w:p>
    <w:p>
      <w:pPr>
        <w:spacing w:line="240" w:lineRule="exact"/>
        <w:rPr>
          <w:rFonts w:hint="eastAsia" w:ascii="宋体" w:hAnsi="宋体" w:eastAsia="宋体" w:cs="宋体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</w:rPr>
      <w:t>玉溪市人民医院药物临床试验伦理委员会</w:t>
    </w:r>
  </w:p>
  <w:p>
    <w:pPr>
      <w:pStyle w:val="4"/>
      <w:pBdr>
        <w:bottom w:val="none" w:color="auto" w:sz="0" w:space="1"/>
      </w:pBdr>
      <w:rPr>
        <w:rFonts w:hint="eastAsi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36E2"/>
    <w:multiLevelType w:val="multilevel"/>
    <w:tmpl w:val="203B36E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76793DEC"/>
    <w:rsid w:val="000C2618"/>
    <w:rsid w:val="00105DE3"/>
    <w:rsid w:val="00137DE5"/>
    <w:rsid w:val="0015424F"/>
    <w:rsid w:val="001A4CC8"/>
    <w:rsid w:val="0021181B"/>
    <w:rsid w:val="0024094C"/>
    <w:rsid w:val="002B39AC"/>
    <w:rsid w:val="002D0A70"/>
    <w:rsid w:val="002D2921"/>
    <w:rsid w:val="002E7636"/>
    <w:rsid w:val="00312340"/>
    <w:rsid w:val="00326C88"/>
    <w:rsid w:val="003340C6"/>
    <w:rsid w:val="00375705"/>
    <w:rsid w:val="00420532"/>
    <w:rsid w:val="0046264C"/>
    <w:rsid w:val="00513A5E"/>
    <w:rsid w:val="00537E3A"/>
    <w:rsid w:val="00544689"/>
    <w:rsid w:val="00563143"/>
    <w:rsid w:val="00581F43"/>
    <w:rsid w:val="0060639F"/>
    <w:rsid w:val="00647669"/>
    <w:rsid w:val="00670439"/>
    <w:rsid w:val="0067203A"/>
    <w:rsid w:val="006857C2"/>
    <w:rsid w:val="006D33B3"/>
    <w:rsid w:val="00717CBE"/>
    <w:rsid w:val="0075116A"/>
    <w:rsid w:val="007960C1"/>
    <w:rsid w:val="007D306E"/>
    <w:rsid w:val="00830ED3"/>
    <w:rsid w:val="0083724B"/>
    <w:rsid w:val="008B12F5"/>
    <w:rsid w:val="00906410"/>
    <w:rsid w:val="00913F3C"/>
    <w:rsid w:val="0091535F"/>
    <w:rsid w:val="00917E0B"/>
    <w:rsid w:val="00A54350"/>
    <w:rsid w:val="00A7498F"/>
    <w:rsid w:val="00AA649A"/>
    <w:rsid w:val="00AE57CF"/>
    <w:rsid w:val="00B27339"/>
    <w:rsid w:val="00BC2E19"/>
    <w:rsid w:val="00BF2E45"/>
    <w:rsid w:val="00BF6A46"/>
    <w:rsid w:val="00C134B5"/>
    <w:rsid w:val="00C220FB"/>
    <w:rsid w:val="00C3043F"/>
    <w:rsid w:val="00C97899"/>
    <w:rsid w:val="00CA5517"/>
    <w:rsid w:val="00D7342A"/>
    <w:rsid w:val="00D9008F"/>
    <w:rsid w:val="00D9193A"/>
    <w:rsid w:val="00DB3F6F"/>
    <w:rsid w:val="00E0584A"/>
    <w:rsid w:val="00E151A5"/>
    <w:rsid w:val="00E8377A"/>
    <w:rsid w:val="00E95149"/>
    <w:rsid w:val="00ED3277"/>
    <w:rsid w:val="00EE5B91"/>
    <w:rsid w:val="00EF3B54"/>
    <w:rsid w:val="00EF7205"/>
    <w:rsid w:val="00F87D35"/>
    <w:rsid w:val="12656570"/>
    <w:rsid w:val="3FBB0028"/>
    <w:rsid w:val="624A05AE"/>
    <w:rsid w:val="691C6355"/>
    <w:rsid w:val="738F2405"/>
    <w:rsid w:val="76793DEC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eastAsia="微软雅黑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1">
    <w:name w:val="批注框文本 字符"/>
    <w:basedOn w:val="7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570</Words>
  <Characters>595</Characters>
  <Lines>5</Lines>
  <Paragraphs>1</Paragraphs>
  <TotalTime>1</TotalTime>
  <ScaleCrop>false</ScaleCrop>
  <LinksUpToDate>false</LinksUpToDate>
  <CharactersWithSpaces>657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2017-03-03T07:42:00Z</dcterms:created>
  <dc:creator>Administrator</dc:creator>
  <cp:lastModifiedBy>HuHuan</cp:lastModifiedBy>
  <dcterms:modified xsi:type="dcterms:W3CDTF">2022-09-29T03:21:04Z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97EB9F45578045349A70BF9DBB535187</vt:lpwstr>
  </property>
</Properties>
</file>